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Образец</w:t>
      </w:r>
      <w:r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оформления статьи для публикации в журнале «Интеграл»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hd w:val="clear" w:color="auto" w:fill="FFFFFF"/>
        <w:spacing w:after="21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Редакция принимает к рассмотрению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статьи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набранные на компьютере в программе Microsoft Word (шрифт 14 Times New Roman через 1,5 интервала; без переносов; поля: левое – 3 см, правое – 1,5 см, верхнее – 2 см, нижнее – 2 см), нумерация страниц по правому краю внизу страницы. Текст выравнивается по ширине с абзацными отступами. Рекомендуемый объем статьи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40 тысяч знаков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.</w:t>
      </w:r>
    </w:p>
    <w:p>
      <w:pPr>
        <w:shd w:val="clear" w:color="auto" w:fill="FFFFFF"/>
        <w:spacing w:after="210" w:line="240" w:lineRule="auto"/>
        <w:jc w:val="center"/>
        <w:rPr>
          <w:rFonts w:ascii="Times New Roman" w:hAnsi="Times New Roman" w:eastAsia="Times New Roman" w:cs="Times New Roman"/>
          <w:b/>
          <w:i/>
          <w:sz w:val="32"/>
          <w:szCs w:val="32"/>
          <w:u w:val="single"/>
        </w:rPr>
      </w:pPr>
    </w:p>
    <w:p>
      <w:pPr>
        <w:shd w:val="clear" w:color="auto" w:fill="FFFFFF"/>
        <w:spacing w:after="210" w:line="240" w:lineRule="auto"/>
        <w:jc w:val="center"/>
        <w:rPr>
          <w:rFonts w:ascii="Times New Roman" w:hAnsi="Times New Roman" w:eastAsia="Times New Roman" w:cs="Times New Roman"/>
          <w:b/>
          <w:iCs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b/>
          <w:iCs/>
          <w:sz w:val="32"/>
          <w:szCs w:val="32"/>
          <w:u w:val="single"/>
        </w:rPr>
        <w:t xml:space="preserve">Правила оформления статей   </w:t>
      </w:r>
    </w:p>
    <w:p>
      <w:pPr>
        <w:shd w:val="clear" w:color="auto" w:fill="FFFFFF"/>
        <w:spacing w:after="210" w:line="240" w:lineRule="auto"/>
        <w:rPr>
          <w:rFonts w:ascii="Times New Roman" w:hAnsi="Times New Roman" w:eastAsia="Times New Roman" w:cs="Times New Roman"/>
          <w:b/>
          <w:iCs/>
          <w:sz w:val="32"/>
          <w:szCs w:val="32"/>
          <w:u w:val="single"/>
        </w:rPr>
      </w:pPr>
    </w:p>
    <w:p>
      <w:pPr>
        <w:shd w:val="clear" w:color="auto" w:fill="FFFFFF"/>
        <w:spacing w:after="21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научную специальность ВАК (по новой номенклатуре, в соответствии с Перечнем ВАК), которой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соответствует тематика статьи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(указывается автором)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339.54.012+338.001.36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(присваивается автором)</w:t>
      </w: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(присваивается редакцией)</w:t>
      </w:r>
    </w:p>
    <w:p>
      <w:pPr>
        <w:pStyle w:val="4"/>
        <w:spacing w:before="1"/>
        <w:rPr>
          <w:szCs w:val="28"/>
          <w:u w:val="single"/>
        </w:rPr>
      </w:pPr>
      <w:r>
        <w:rPr>
          <w:szCs w:val="28"/>
          <w:u w:val="single"/>
        </w:rPr>
        <w:t>(всё по левому краю)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(название статьи на русском языке, по центру, прописными буквами,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прямой полужирный)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4"/>
        <w:spacing w:before="1"/>
        <w:jc w:val="center"/>
        <w:rPr>
          <w:b/>
          <w:szCs w:val="28"/>
        </w:rPr>
      </w:pPr>
      <w:r>
        <w:rPr>
          <w:b/>
          <w:szCs w:val="28"/>
        </w:rPr>
        <w:t xml:space="preserve">ВОЗДЕЛЫВАНИЕ ЯРОВОЙ ПШЕНИЦЫ </w:t>
      </w: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(инициалы и фамилии авторов, место работы без обозначения ФГБУН,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ФГБОУ</w:t>
      </w:r>
      <w:r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ВО, ПАО,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АО и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т.п., перед названием города букву «г.» НЕ ставить, без абзаца,</w:t>
      </w: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соавторах статьи обязательно должен быть кандидат или доктор наук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4"/>
        <w:rPr>
          <w:b/>
          <w:szCs w:val="28"/>
        </w:rPr>
      </w:pPr>
      <w:r>
        <w:rPr>
          <w:b/>
          <w:szCs w:val="28"/>
        </w:rPr>
        <w:t xml:space="preserve">И.И. Иванов, П.П. Петров </w:t>
      </w:r>
    </w:p>
    <w:p>
      <w:pPr>
        <w:pStyle w:val="4"/>
        <w:spacing w:line="276" w:lineRule="auto"/>
        <w:rPr>
          <w:szCs w:val="28"/>
        </w:rPr>
      </w:pPr>
      <w:r>
        <w:rPr>
          <w:szCs w:val="28"/>
        </w:rPr>
        <w:t xml:space="preserve">Курский федеральный аграрный научный центр, Курск, Россия </w:t>
      </w: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276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(аннотация на русском языке,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200-250 слов – 1000-2000 знаков,</w:t>
      </w: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в конце точка, с абзаца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>
      <w:pPr>
        <w:pStyle w:val="12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Аннотация.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статье приведены результаты исследований …….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center"/>
        <w:rPr>
          <w:rStyle w:val="11"/>
          <w:b w:val="0"/>
          <w:bCs w:val="0"/>
          <w:caps/>
          <w:color w:val="000000"/>
          <w:sz w:val="28"/>
          <w:szCs w:val="28"/>
        </w:rPr>
      </w:pPr>
      <w:r>
        <w:rPr>
          <w:rStyle w:val="11"/>
          <w:b w:val="0"/>
          <w:bCs w:val="0"/>
          <w:caps/>
          <w:color w:val="000000"/>
          <w:sz w:val="28"/>
          <w:szCs w:val="28"/>
        </w:rPr>
        <w:t>ТРЕБОВАНИЯ К АННОТАЦИИ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5"/>
          <w:i w:val="0"/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ind w:firstLine="708" w:firstLineChars="0"/>
        <w:jc w:val="both"/>
        <w:rPr>
          <w:i/>
          <w:color w:val="000000"/>
          <w:sz w:val="28"/>
          <w:szCs w:val="28"/>
        </w:rPr>
      </w:pPr>
      <w:r>
        <w:rPr>
          <w:rFonts w:ascii="Times New Roman" w:hAnsi="Times New Roman" w:cs="Times New Roman" w:eastAsiaTheme="minorHAnsi"/>
          <w:b/>
          <w:i/>
          <w:iCs/>
          <w:sz w:val="28"/>
          <w:szCs w:val="28"/>
          <w:lang w:val="ru-RU" w:eastAsia="en-US" w:bidi="ar-SA"/>
        </w:rPr>
        <w:t>А</w:t>
      </w:r>
      <w:r>
        <w:rPr>
          <w:rFonts w:hint="default" w:ascii="Times New Roman" w:hAnsi="Times New Roman" w:cs="Times New Roman" w:eastAsiaTheme="minorHAnsi"/>
          <w:b/>
          <w:i/>
          <w:iCs/>
          <w:sz w:val="28"/>
          <w:szCs w:val="28"/>
          <w:lang w:val="ru-RU" w:eastAsia="en-US" w:bidi="ar-SA"/>
        </w:rPr>
        <w:t>ннотация.</w:t>
      </w:r>
      <w:r>
        <w:rPr>
          <w:rStyle w:val="5"/>
          <w:rFonts w:eastAsia="SimSun"/>
          <w:i w:val="0"/>
          <w:color w:val="000000"/>
          <w:sz w:val="28"/>
          <w:szCs w:val="28"/>
        </w:rPr>
        <w:t> </w:t>
      </w:r>
      <w:r>
        <w:rPr>
          <w:rStyle w:val="5"/>
          <w:rFonts w:hint="default" w:eastAsia="SimSun"/>
          <w:i w:val="0"/>
          <w:color w:val="000000"/>
          <w:sz w:val="28"/>
          <w:szCs w:val="28"/>
        </w:rPr>
        <w:t xml:space="preserve">Порядок изложения информации должен соответствовать структуре статьи и включать разделы: введение; материалы и методы; результаты; обсуждение. Объем аннотации должен составлять от </w:t>
      </w:r>
      <w:r>
        <w:rPr>
          <w:rStyle w:val="5"/>
          <w:rFonts w:hint="default" w:eastAsia="SimSun"/>
          <w:i w:val="0"/>
          <w:color w:val="000000"/>
          <w:sz w:val="28"/>
          <w:szCs w:val="28"/>
          <w:lang w:val="ru-RU"/>
        </w:rPr>
        <w:t>1</w:t>
      </w:r>
      <w:r>
        <w:rPr>
          <w:rStyle w:val="5"/>
          <w:rFonts w:hint="default" w:eastAsia="SimSun"/>
          <w:i w:val="0"/>
          <w:color w:val="000000"/>
          <w:sz w:val="28"/>
          <w:szCs w:val="28"/>
        </w:rPr>
        <w:t xml:space="preserve"> до 2,5 тыс. знаков. Её текст не должен повторять название и текст статьи. Авторская аннотация призвана выполнять функцию независимого от статьи источника информации.</w:t>
      </w:r>
      <w:r>
        <w:rPr>
          <w:rStyle w:val="5"/>
          <w:rFonts w:hint="default" w:eastAsia="SimSun"/>
          <w:i w:val="0"/>
          <w:color w:val="000000"/>
          <w:sz w:val="28"/>
          <w:szCs w:val="28"/>
          <w:lang w:val="ru-RU"/>
        </w:rPr>
        <w:t xml:space="preserve"> </w:t>
      </w:r>
      <w:r>
        <w:rPr>
          <w:rStyle w:val="5"/>
          <w:i w:val="0"/>
          <w:color w:val="000000"/>
          <w:sz w:val="28"/>
          <w:szCs w:val="28"/>
        </w:rPr>
        <w:t>Допускается введение сокращений в пределах аннотации (понятие из 2-3 слов заменяется на аббревиатуру из соответствующего количества букв, в 1-й раз дается полностью, сокращение – в скобках, далее используется только сокращение). Числительные, если не являются первым словом, передаются цифрами. Нельзя использовать аббревиатуры и сложные элементы форматирования (например, верхние и нижние индексы). Категорически не допускаются вставки через меню «Символ», знак разрыва строки, знак мягкого переноса, автоматический перенос слов.</w:t>
      </w:r>
    </w:p>
    <w:p>
      <w:pPr>
        <w:pStyle w:val="12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(К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лючевые слова и словосочетания. Ключевые слова выражают основное смысловое содержание статьи, служат ориентиром для читателя и используются для поиска статей в электронных базах, поэтому должны отражать область науки, в рамках которой написана статья, тему, цель и объект исследования. В качестве ключевых слов могут использоваться как одиночные слова, так и словосочетания в единственном числе и именительном падеже. Рекомендуемое количество ключевых слов — 6–9, количество слов внутри ключевой фразы — не более трех.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36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яровая пшеница, урожайность …….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(слова благодарности, если необходимы, организациям, сведения о грантах, проектах, научно-исследовательских работах и др., в конце точка,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с абзаца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Благодарности: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</w:rPr>
        <w:t xml:space="preserve">исследование выполнено при поддержке РФФИ в рамках научного проекта № 00-000-00000 </w:t>
      </w:r>
      <w:r>
        <w:rPr>
          <w:rFonts w:ascii="Times New Roman" w:hAnsi="Times New Roman" w:cs="Times New Roman"/>
          <w:iCs/>
          <w:sz w:val="28"/>
          <w:szCs w:val="28"/>
        </w:rPr>
        <w:t xml:space="preserve">……. </w:t>
      </w:r>
    </w:p>
    <w:p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Original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</w:p>
    <w:p>
      <w:pPr>
        <w:pStyle w:val="4"/>
        <w:spacing w:before="1"/>
        <w:rPr>
          <w:szCs w:val="28"/>
          <w:u w:val="single"/>
        </w:rPr>
      </w:pPr>
      <w:r>
        <w:rPr>
          <w:szCs w:val="28"/>
          <w:u w:val="single"/>
        </w:rPr>
        <w:t>(по левому краю, прямой светлый)</w:t>
      </w: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(название статьи на английском языке, перевод, по центру, </w:t>
      </w:r>
    </w:p>
    <w:p>
      <w:pPr>
        <w:pStyle w:val="12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прописными буквами, прямой полужирный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CULTIVATION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SPRING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WHEAT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(инициалы и фамилии авторов, место работы на английском, </w:t>
      </w:r>
    </w:p>
    <w:p>
      <w:pPr>
        <w:pStyle w:val="12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перевод,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без абзаца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>
      <w:pPr>
        <w:pStyle w:val="12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Ivanov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Petrov</w:t>
      </w:r>
    </w:p>
    <w:p>
      <w:pPr>
        <w:pStyle w:val="1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Federal Agricultural Kursk Research Center, Kursk,</w:t>
      </w:r>
      <w:r>
        <w:rPr>
          <w:rFonts w:ascii="Times New Roman" w:hAnsi="Times New Roman" w:eastAsia="Calibri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Russia</w:t>
      </w:r>
    </w:p>
    <w:p>
      <w:pPr>
        <w:pStyle w:val="12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>
      <w:pPr>
        <w:pStyle w:val="12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(аннотация на английском языке, перевод,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в конце точка, с абзаца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>
      <w:pPr>
        <w:pStyle w:val="12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pStyle w:val="12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The article presents the results of research …….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center"/>
        <w:rPr>
          <w:rStyle w:val="5"/>
          <w:b/>
          <w:i w:val="0"/>
          <w:color w:val="000000"/>
          <w:sz w:val="28"/>
          <w:szCs w:val="28"/>
          <w:lang w:val="en-US"/>
        </w:rPr>
      </w:pP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center"/>
        <w:rPr>
          <w:rStyle w:val="5"/>
          <w:bCs/>
          <w:i w:val="0"/>
          <w:color w:val="000000"/>
          <w:sz w:val="28"/>
          <w:szCs w:val="28"/>
        </w:rPr>
      </w:pPr>
      <w:r>
        <w:rPr>
          <w:rStyle w:val="5"/>
          <w:bCs/>
          <w:i w:val="0"/>
          <w:color w:val="000000"/>
          <w:sz w:val="28"/>
          <w:szCs w:val="28"/>
        </w:rPr>
        <w:t>ПЕРЕВОД АННОТАЦИИ НА АНГЛИЙСКИЙ ЯЗЫК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center"/>
        <w:rPr>
          <w:rStyle w:val="5"/>
          <w:bCs/>
          <w:i w:val="0"/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5"/>
          <w:i w:val="0"/>
          <w:color w:val="000000"/>
          <w:sz w:val="28"/>
          <w:szCs w:val="28"/>
        </w:rPr>
      </w:pPr>
      <w:r>
        <w:rPr>
          <w:rStyle w:val="5"/>
          <w:i w:val="0"/>
          <w:color w:val="000000"/>
          <w:sz w:val="28"/>
          <w:szCs w:val="28"/>
        </w:rPr>
        <w:t>Недопустимо использование машинного перевода. Вместо десятичной запятой используется точка. Все русские аббревиатуры передаются в расшифрованном виде, если у них нет устойчивых аналогов в английском языке (допускается: ВТО – </w:t>
      </w:r>
      <w:r>
        <w:rPr>
          <w:rStyle w:val="5"/>
          <w:i w:val="0"/>
          <w:color w:val="000000"/>
          <w:sz w:val="28"/>
          <w:szCs w:val="28"/>
          <w:lang w:val="en-US"/>
        </w:rPr>
        <w:t>WTO</w:t>
      </w:r>
      <w:r>
        <w:rPr>
          <w:rStyle w:val="5"/>
          <w:i w:val="0"/>
          <w:color w:val="000000"/>
          <w:sz w:val="28"/>
          <w:szCs w:val="28"/>
        </w:rPr>
        <w:t>, ФАО – </w:t>
      </w:r>
      <w:r>
        <w:rPr>
          <w:rStyle w:val="5"/>
          <w:i w:val="0"/>
          <w:color w:val="000000"/>
          <w:sz w:val="28"/>
          <w:szCs w:val="28"/>
          <w:lang w:val="en-US"/>
        </w:rPr>
        <w:t>FAO</w:t>
      </w:r>
      <w:r>
        <w:rPr>
          <w:rStyle w:val="5"/>
          <w:i w:val="0"/>
          <w:color w:val="000000"/>
          <w:sz w:val="28"/>
          <w:szCs w:val="28"/>
        </w:rPr>
        <w:t xml:space="preserve"> и т.п.). </w:t>
      </w:r>
    </w:p>
    <w:p>
      <w:pPr>
        <w:pStyle w:val="12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ключевые слова на английском языке,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перевод, отделять</w:t>
      </w:r>
      <w:r>
        <w:rPr>
          <w:rFonts w:ascii="Times New Roman" w:hAnsi="Times New Roman" w:cs="Times New Roman"/>
          <w:spacing w:val="27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запятыми, </w:t>
      </w:r>
    </w:p>
    <w:p>
      <w:pPr>
        <w:pStyle w:val="12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точку в конце НЕ ставить, с абзаца)</w:t>
      </w:r>
    </w:p>
    <w:p>
      <w:pPr>
        <w:pStyle w:val="12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36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Keywords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spring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wheat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productivity</w:t>
      </w:r>
      <w:r>
        <w:rPr>
          <w:rFonts w:ascii="Times New Roman" w:hAnsi="Times New Roman" w:cs="Times New Roman"/>
          <w:iCs/>
          <w:sz w:val="28"/>
          <w:szCs w:val="28"/>
        </w:rPr>
        <w:t xml:space="preserve"> …….</w:t>
      </w:r>
    </w:p>
    <w:p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(слова благодарности, если необходимы, организациям, сведения о грантах, проектах, научно-исследовательских работах и др. на английском языке, </w:t>
      </w:r>
    </w:p>
    <w:p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перевод, в конце точка,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с абзаца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2"/>
        <w:spacing w:line="360" w:lineRule="auto"/>
        <w:ind w:firstLine="708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Acknowledgments:</w:t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/>
        </w:rPr>
        <w:t xml:space="preserve">the research was carried out with the financial support of the Russian Foundation for Basic Research within the framework of the scientific project No. 00-000-00000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…….</w:t>
      </w:r>
    </w:p>
    <w:p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(текст статьи)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Текст статьи с включенным иллюстративным материалом (шрифт 14 Times New Roman, через 1,5 интервала, без переносов, текст выравнивается по ширине с абзацными отступами), включение таблиц и рисунков желательно, ссылки на таблицы, рисунки и заголовки к ним обязательны.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Сс</w:t>
      </w:r>
      <w:r>
        <w:rPr>
          <w:rFonts w:ascii="Times New Roman" w:hAnsi="Times New Roman" w:eastAsia="Times New Roman" w:cs="Times New Roman"/>
          <w:sz w:val="28"/>
          <w:szCs w:val="28"/>
        </w:rPr>
        <w:t>ылки на источники даются в основном тексте в круглых скобках в следующем виде: автор(ы), год издания: номер цитируемой страницы. Примеры: (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Иванов, 2023: 14), (Petrov, 2024: 156–157). Если в рукописи даются ссылки на работы одного автора, опубликованные в один и тот же год, к году публикации добавляются буквы а, б, в, г… (для публикаций на иностранных языках — a, b, c, d…). При ссылках на несколько работ одного автора они указываются через запятую. Пример: (Сидоров, 2002, 2003, 2005).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Рекомендуемая структура статьи: </w:t>
      </w:r>
    </w:p>
    <w:p>
      <w:pPr>
        <w:shd w:val="clear" w:color="auto" w:fill="FFFFFF"/>
        <w:spacing w:after="0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Введение. 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Должно быть достаточно коротким и не содержать лишних сведений. В этом разделе уместно указывать, почему это исследование было проведено, какова предыстория и контекст изучаемого вопроса, какие термины и аббревиатуры будут использоваться в статье;</w:t>
      </w:r>
    </w:p>
    <w:p>
      <w:pPr>
        <w:shd w:val="clear" w:color="auto" w:fill="FFFFFF"/>
        <w:spacing w:after="0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Материалы и методы. 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Что именно было предпринято для сбора сведений, как именно они были проанализированы и представлены. Здесь же необходимо перечислить методы, которые применялись для исследования. Если для работ был создан новый метод, его нужно подробно описать;</w:t>
      </w:r>
    </w:p>
    <w:p>
      <w:pPr>
        <w:shd w:val="clear" w:color="auto" w:fill="FFFFFF"/>
        <w:spacing w:after="0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Результаты.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 Представление новых данных, которые стали доступны благодаря проведенному исследованию. Предыдущие разделы должны описывать причины и средства, которые привели авторов к определенным результатам. Ценность статьи зависит именно от содержания этого раздела. В нем же чаще всего представляются иллюстративные материалы: таблицы, графики и рисунки и пр.);</w:t>
      </w:r>
    </w:p>
    <w:p>
      <w:pPr>
        <w:shd w:val="clear" w:color="auto" w:fill="FFFFFF"/>
        <w:spacing w:after="0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Обсуждение.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 Основная цель раздела – показать, чем полученные результаты важны, и убедить читателя, что проведенные работы имеют ценность. Тезисы из введения и обсуждения должны соответствовать друг другу.</w:t>
      </w:r>
    </w:p>
    <w:p>
      <w:pPr>
        <w:shd w:val="clear" w:color="auto" w:fill="FFFFFF"/>
        <w:spacing w:after="21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67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Заголовки таблиц и подписи под рисунками давать на русском и английском языках:</w:t>
      </w:r>
    </w:p>
    <w:p>
      <w:pPr>
        <w:pStyle w:val="10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2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Динамика объемов импорта</w:t>
      </w:r>
    </w:p>
    <w:p>
      <w:pPr>
        <w:pStyle w:val="4"/>
        <w:jc w:val="left"/>
        <w:rPr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>Table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1.  </w:t>
      </w:r>
      <w:r>
        <w:rPr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Dynamics of import volumes</w:t>
      </w:r>
    </w:p>
    <w:p>
      <w:pPr>
        <w:pStyle w:val="12"/>
        <w:spacing w:line="276" w:lineRule="auto"/>
        <w:ind w:firstLine="708"/>
        <w:jc w:val="center"/>
        <w:rPr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точку в конце НЕ ставить, без абзаца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Рисунок 1.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Направления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регулирования импорта продукции</w:t>
      </w:r>
    </w:p>
    <w:p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Figure 1.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Directions of product import regulation</w:t>
      </w:r>
    </w:p>
    <w:p>
      <w:pPr>
        <w:pStyle w:val="12"/>
        <w:spacing w:line="360" w:lineRule="auto"/>
        <w:ind w:firstLine="708"/>
        <w:jc w:val="center"/>
        <w:rPr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точку в конце НЕ ставить, без абзаца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>
      <w:pPr>
        <w:pStyle w:val="10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567"/>
        </w:tabs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567"/>
        </w:tabs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(библиографический список на русском языке, </w:t>
      </w:r>
      <w:r>
        <w:rPr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не</w:t>
      </w:r>
      <w:r>
        <w:rPr>
          <w:rFonts w:hint="default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 xml:space="preserve"> менее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10 источников, </w:t>
      </w:r>
      <w:r>
        <w:rPr>
          <w:sz w:val="28"/>
          <w:szCs w:val="28"/>
          <w:u w:val="single"/>
        </w:rPr>
        <w:t>с абзаца)</w:t>
      </w:r>
    </w:p>
    <w:p>
      <w:pPr>
        <w:pStyle w:val="10"/>
        <w:tabs>
          <w:tab w:val="left" w:pos="567"/>
        </w:tabs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567"/>
        </w:tabs>
        <w:spacing w:before="0" w:beforeAutospacing="0" w:after="0" w:afterAutospacing="0" w:line="360" w:lineRule="auto"/>
        <w:ind w:left="786"/>
        <w:textAlignment w:val="baseline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b/>
          <w:sz w:val="28"/>
          <w:szCs w:val="28"/>
        </w:rPr>
        <w:t>Список источников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9"/>
          <w:bCs/>
          <w:color w:val="auto"/>
          <w:sz w:val="28"/>
          <w:szCs w:val="28"/>
          <w:u w:val="none"/>
        </w:rPr>
        <w:t xml:space="preserve">Черняев А.А., Заворотин Е.Ф. </w:t>
      </w:r>
      <w:r>
        <w:fldChar w:fldCharType="begin"/>
      </w:r>
      <w:r>
        <w:instrText xml:space="preserve"> HYPERLINK "https://elibrary.ru/item.asp?id=21853523" </w:instrText>
      </w:r>
      <w:r>
        <w:fldChar w:fldCharType="separate"/>
      </w:r>
      <w:r>
        <w:rPr>
          <w:rStyle w:val="9"/>
          <w:bCs/>
          <w:color w:val="auto"/>
          <w:sz w:val="28"/>
          <w:szCs w:val="28"/>
          <w:u w:val="none"/>
        </w:rPr>
        <w:t>Факторы устойчивого развития сельских территорий</w:t>
      </w:r>
      <w:r>
        <w:rPr>
          <w:rStyle w:val="9"/>
          <w:bCs/>
          <w:color w:val="auto"/>
          <w:sz w:val="28"/>
          <w:szCs w:val="28"/>
          <w:u w:val="none"/>
        </w:rPr>
        <w:fldChar w:fldCharType="end"/>
      </w:r>
      <w:r>
        <w:rPr>
          <w:rStyle w:val="9"/>
          <w:bCs/>
          <w:color w:val="auto"/>
          <w:sz w:val="28"/>
          <w:szCs w:val="28"/>
          <w:u w:val="none"/>
        </w:rPr>
        <w:t xml:space="preserve"> // </w:t>
      </w:r>
      <w:r>
        <w:fldChar w:fldCharType="begin"/>
      </w:r>
      <w:r>
        <w:instrText xml:space="preserve"> HYPERLINK "https://elibrary.ru/contents.asp?issueid=1287745" </w:instrText>
      </w:r>
      <w:r>
        <w:fldChar w:fldCharType="separate"/>
      </w:r>
      <w:r>
        <w:rPr>
          <w:rStyle w:val="9"/>
          <w:bCs/>
          <w:color w:val="auto"/>
          <w:sz w:val="28"/>
          <w:szCs w:val="28"/>
          <w:u w:val="none"/>
        </w:rPr>
        <w:t>Экономика сельскохозяйственных и перерабатывающих предприятий</w:t>
      </w:r>
      <w:r>
        <w:rPr>
          <w:rStyle w:val="9"/>
          <w:bCs/>
          <w:color w:val="auto"/>
          <w:sz w:val="28"/>
          <w:szCs w:val="28"/>
          <w:u w:val="none"/>
        </w:rPr>
        <w:fldChar w:fldCharType="end"/>
      </w:r>
      <w:r>
        <w:rPr>
          <w:rStyle w:val="9"/>
          <w:bCs/>
          <w:color w:val="auto"/>
          <w:sz w:val="28"/>
          <w:szCs w:val="28"/>
          <w:u w:val="none"/>
        </w:rPr>
        <w:t xml:space="preserve">.  2014.  </w:t>
      </w:r>
      <w:r>
        <w:fldChar w:fldCharType="begin"/>
      </w:r>
      <w:r>
        <w:instrText xml:space="preserve"> HYPERLINK "https://elibrary.ru/contents.asp?issueid=1287745&amp;selid=21853523" </w:instrText>
      </w:r>
      <w:r>
        <w:fldChar w:fldCharType="separate"/>
      </w:r>
      <w:r>
        <w:rPr>
          <w:rStyle w:val="9"/>
          <w:bCs/>
          <w:color w:val="auto"/>
          <w:sz w:val="28"/>
          <w:szCs w:val="28"/>
          <w:u w:val="none"/>
        </w:rPr>
        <w:t>№ 8</w:t>
      </w:r>
      <w:r>
        <w:rPr>
          <w:rStyle w:val="9"/>
          <w:bCs/>
          <w:color w:val="auto"/>
          <w:sz w:val="28"/>
          <w:szCs w:val="28"/>
          <w:u w:val="none"/>
        </w:rPr>
        <w:fldChar w:fldCharType="end"/>
      </w:r>
      <w:r>
        <w:rPr>
          <w:rStyle w:val="9"/>
          <w:bCs/>
          <w:color w:val="auto"/>
          <w:sz w:val="28"/>
          <w:szCs w:val="28"/>
          <w:u w:val="none"/>
        </w:rPr>
        <w:t>.  С. 8-10.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................................................................................................ </w:t>
      </w:r>
    </w:p>
    <w:p>
      <w:pPr>
        <w:pStyle w:val="10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(библиографический список, оформленный в соответствии с требованиями </w:t>
      </w:r>
      <w:r>
        <w:rPr>
          <w:rStyle w:val="5"/>
          <w:i w:val="0"/>
          <w:iCs w:val="0"/>
          <w:color w:val="000000"/>
          <w:sz w:val="28"/>
          <w:szCs w:val="28"/>
          <w:u w:val="single"/>
          <w:shd w:val="clear" w:color="auto" w:fill="FFFFFF"/>
        </w:rPr>
        <w:t>международных баз данных,</w:t>
      </w:r>
      <w:r>
        <w:rPr>
          <w:sz w:val="28"/>
          <w:szCs w:val="28"/>
          <w:u w:val="single"/>
        </w:rPr>
        <w:t xml:space="preserve"> с абзаца)</w:t>
      </w:r>
    </w:p>
    <w:p>
      <w:pPr>
        <w:pStyle w:val="10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Транслитерация проводится по стандарту BS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I.</w:t>
      </w:r>
    </w:p>
    <w:p>
      <w:pPr>
        <w:numPr>
          <w:ilvl w:val="0"/>
          <w:numId w:val="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Транслитерацию можно проводить с помощью сайта: </w:t>
      </w:r>
      <w:r>
        <w:fldChar w:fldCharType="begin"/>
      </w:r>
      <w:r>
        <w:instrText xml:space="preserve"> HYPERLINK "https://transliteration.pro/bsi" \t "_blank"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auto"/>
          <w:sz w:val="28"/>
          <w:szCs w:val="28"/>
          <w:u w:val="none"/>
        </w:rPr>
        <w:t>https://transliteration.pro/bsi</w:t>
      </w:r>
      <w:r>
        <w:rPr>
          <w:rStyle w:val="9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>
      <w:pPr>
        <w:numPr>
          <w:ilvl w:val="0"/>
          <w:numId w:val="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изучить вопрос можно на сайте: </w:t>
      </w:r>
      <w:bookmarkStart w:id="3" w:name="_GoBack"/>
      <w:r>
        <w:fldChar w:fldCharType="begin"/>
      </w:r>
      <w:r>
        <w:instrText xml:space="preserve"> HYPERLINK "https://bibliotekovedenie.rsl.ru/jour/pages/view/References" \l "RekTranslit" \t "_blank"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auto"/>
          <w:sz w:val="28"/>
          <w:szCs w:val="28"/>
          <w:u w:val="none"/>
        </w:rPr>
        <w:t>https://bibliotekovedenie.rsl.ru/jour/pages/view/References#RekTranslit</w:t>
      </w:r>
      <w:r>
        <w:rPr>
          <w:rStyle w:val="9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bookmarkEnd w:id="3"/>
    </w:p>
    <w:p>
      <w:pPr>
        <w:pStyle w:val="10"/>
        <w:tabs>
          <w:tab w:val="left" w:pos="567"/>
        </w:tabs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sz w:val="28"/>
          <w:szCs w:val="28"/>
          <w:lang w:val="en-US"/>
        </w:rPr>
        <w:t>References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Chernyaev, A.A., Zavorotin, E.F. (2014). Faktory ustoichivogo razvitiya sel'skikh territorii [Factors of sustainable development of rural areas]. </w:t>
      </w:r>
      <w:bookmarkStart w:id="0" w:name="_Hlk34938073"/>
      <w:bookmarkStart w:id="1" w:name="_Hlk45289200"/>
      <w:bookmarkStart w:id="2" w:name="_Hlk34938116"/>
      <w:r>
        <w:rPr>
          <w:rFonts w:ascii="Times New Roman" w:hAnsi="Times New Roman" w:cs="Times New Roman"/>
          <w:i/>
          <w:sz w:val="28"/>
          <w:szCs w:val="28"/>
          <w:lang w:val="en-US"/>
        </w:rPr>
        <w:t>Ehkonomika sel'skokhozyaistvennykh i pererabatyvayushchikh predpriyatii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[Economy of agricultural and processing enterprises],</w:t>
      </w:r>
      <w:bookmarkEnd w:id="0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 xml:space="preserve"> no.</w:t>
      </w:r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 xml:space="preserve"> 8, pp. 8-10.</w:t>
      </w:r>
    </w:p>
    <w:p>
      <w:pPr>
        <w:pStyle w:val="12"/>
        <w:numPr>
          <w:ilvl w:val="0"/>
          <w:numId w:val="3"/>
        </w:numPr>
        <w:tabs>
          <w:tab w:val="left" w:pos="426"/>
        </w:tabs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pStyle w:val="12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(данные об авторах на русском языке,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без абзаца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>
      <w:pPr>
        <w:pStyle w:val="4"/>
        <w:jc w:val="center"/>
        <w:rPr>
          <w:szCs w:val="28"/>
          <w:u w:val="single"/>
        </w:rPr>
      </w:pPr>
    </w:p>
    <w:p>
      <w:pPr>
        <w:pStyle w:val="12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Информация</w:t>
      </w:r>
      <w:r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</w:t>
      </w:r>
      <w:r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авторе</w:t>
      </w:r>
      <w:r>
        <w:rPr>
          <w:rFonts w:ascii="Times New Roman" w:hAnsi="Times New Roman" w:cs="Times New Roman"/>
          <w:i/>
          <w:iCs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(авторах): </w:t>
      </w:r>
    </w:p>
    <w:p>
      <w:pPr>
        <w:pStyle w:val="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 Иван Иванович, </w:t>
      </w:r>
      <w:r>
        <w:rPr>
          <w:rFonts w:ascii="Times New Roman" w:hAnsi="Times New Roman" w:cs="Times New Roman"/>
          <w:sz w:val="28"/>
          <w:szCs w:val="28"/>
        </w:rPr>
        <w:t xml:space="preserve">доктор экономических наук, профессор, заместитель директора по научной работе, заведующий кафедрой экономики и менеджмента, Курский федеральный аграрный научный центр, 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/ …………………, </w:t>
      </w:r>
      <w:r>
        <w:rPr>
          <w:rFonts w:ascii="Times New Roman" w:hAnsi="Times New Roman" w:cs="Times New Roman"/>
          <w:sz w:val="28"/>
          <w:szCs w:val="28"/>
          <w:lang w:val="en-US"/>
        </w:rPr>
        <w:t>ivanov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>
      <w:pPr>
        <w:pStyle w:val="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Петров Петр Петрович, </w:t>
      </w:r>
      <w:r>
        <w:rPr>
          <w:rFonts w:ascii="Times New Roman" w:hAnsi="Times New Roman" w:cs="Times New Roman"/>
          <w:sz w:val="28"/>
          <w:szCs w:val="28"/>
        </w:rPr>
        <w:t xml:space="preserve">кандидат сельскохозяйственных наук, доцент, профессор кафедры экологии и природопользования, ведущий научный сотрудник, Курский федеральный аграрный научный центр, 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/ …………………, </w:t>
      </w:r>
      <w:r>
        <w:rPr>
          <w:rFonts w:ascii="Times New Roman" w:hAnsi="Times New Roman" w:cs="Times New Roman"/>
          <w:sz w:val="28"/>
          <w:szCs w:val="28"/>
          <w:lang w:val="en-US"/>
        </w:rPr>
        <w:t>petrov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4"/>
        <w:jc w:val="center"/>
        <w:rPr>
          <w:szCs w:val="28"/>
          <w:u w:val="single"/>
        </w:rPr>
      </w:pPr>
      <w:r>
        <w:rPr>
          <w:szCs w:val="28"/>
          <w:u w:val="single"/>
        </w:rPr>
        <w:t>(данные об авторах на английском языке, перевод, без абзаца)</w:t>
      </w:r>
    </w:p>
    <w:p>
      <w:pPr>
        <w:pStyle w:val="12"/>
        <w:spacing w:line="360" w:lineRule="auto"/>
        <w:rPr>
          <w:i/>
          <w:iCs/>
        </w:rPr>
      </w:pPr>
    </w:p>
    <w:p>
      <w:pPr>
        <w:pStyle w:val="12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Information</w:t>
      </w:r>
      <w:r>
        <w:rPr>
          <w:rFonts w:ascii="Times New Roman" w:hAnsi="Times New Roman" w:cs="Times New Roman"/>
          <w:i/>
          <w:iCs/>
          <w:spacing w:val="1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about</w:t>
      </w:r>
      <w:r>
        <w:rPr>
          <w:rFonts w:ascii="Times New Roman" w:hAnsi="Times New Roman" w:cs="Times New Roman"/>
          <w:i/>
          <w:iCs/>
          <w:spacing w:val="1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i/>
          <w:iCs/>
          <w:spacing w:val="15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author</w:t>
      </w:r>
      <w:r>
        <w:rPr>
          <w:rFonts w:ascii="Times New Roman" w:hAnsi="Times New Roman" w:cs="Times New Roman"/>
          <w:i/>
          <w:iCs/>
          <w:spacing w:val="1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(authors): </w:t>
      </w:r>
    </w:p>
    <w:p>
      <w:pPr>
        <w:pStyle w:val="12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Ivan I. Ivanov,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doctor of economic sciences, professor,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deputy director on scientific work,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head of the department of economics and management, </w:t>
      </w:r>
      <w:r>
        <w:rPr>
          <w:rFonts w:ascii="Times New Roman" w:hAnsi="Times New Roman"/>
          <w:sz w:val="28"/>
          <w:szCs w:val="28"/>
          <w:lang w:val="en-US"/>
        </w:rPr>
        <w:t xml:space="preserve">Federal Agricultural Kursk Research Center, </w:t>
      </w:r>
      <w:r>
        <w:rPr>
          <w:rFonts w:ascii="Times New Roman" w:hAnsi="Times New Roman" w:cs="Times New Roman"/>
          <w:sz w:val="28"/>
          <w:szCs w:val="28"/>
          <w:lang w:val="en-US"/>
        </w:rPr>
        <w:t>ORCID: http://orcid.org/ …………………, ivanov@mail.ru</w:t>
      </w:r>
    </w:p>
    <w:p>
      <w:pPr>
        <w:pStyle w:val="12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Petr P. Petrov,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candidate of agricultural sciences, associate professor, professor of department of ecology and environmental management, leading researcher, </w:t>
      </w:r>
      <w:r>
        <w:rPr>
          <w:rFonts w:ascii="Times New Roman" w:hAnsi="Times New Roman"/>
          <w:sz w:val="28"/>
          <w:szCs w:val="28"/>
          <w:lang w:val="en-US"/>
        </w:rPr>
        <w:t xml:space="preserve">Federal Agricultural Kursk Research Center, </w:t>
      </w:r>
      <w:r>
        <w:rPr>
          <w:rFonts w:ascii="Times New Roman" w:hAnsi="Times New Roman" w:cs="Times New Roman"/>
          <w:sz w:val="28"/>
          <w:szCs w:val="28"/>
          <w:lang w:val="en-US"/>
        </w:rPr>
        <w:t>ORCID: http://orcid.org/ …………………, petrov@mail.ru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>
      <w:pPr>
        <w:pStyle w:val="4"/>
        <w:spacing w:before="1"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(сведения о поступлении, одобрении и принятии статьи к публикации,</w:t>
      </w:r>
    </w:p>
    <w:p>
      <w:pPr>
        <w:pStyle w:val="4"/>
        <w:spacing w:before="1"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прямой полужирный, без абзацев, заполняется редакцией)</w:t>
      </w:r>
    </w:p>
    <w:p>
      <w:pPr>
        <w:pStyle w:val="10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поступила в редакцию 00.00.2021; одобрена после рецензирования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00.00.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2021; принята к </w:t>
      </w:r>
      <w:r>
        <w:rPr>
          <w:rFonts w:ascii="Times New Roman" w:hAnsi="Times New Roman" w:cs="Times New Roman"/>
          <w:b/>
          <w:bCs/>
          <w:sz w:val="28"/>
          <w:szCs w:val="28"/>
        </w:rPr>
        <w:t>публикации 00.00.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2021.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article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was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submitted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00.00.2021;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approved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after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reviewing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00.00.2021;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accepted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publication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00.00.2021.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pStyle w:val="4"/>
        <w:spacing w:line="276" w:lineRule="auto"/>
        <w:jc w:val="center"/>
        <w:rPr>
          <w:szCs w:val="28"/>
          <w:u w:val="single"/>
          <w:lang w:val="en-US"/>
        </w:rPr>
      </w:pPr>
    </w:p>
    <w:p>
      <w:pPr>
        <w:pStyle w:val="4"/>
        <w:spacing w:line="276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(электронный адрес автора для переписки, полужирный, по правому краю)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2"/>
        <w:spacing w:line="276" w:lineRule="auto"/>
        <w:jc w:val="right"/>
        <w:rPr>
          <w:rStyle w:val="9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sym w:font="Wingdings" w:char="F02A"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000000000</w:t>
      </w:r>
      <w:r>
        <w:fldChar w:fldCharType="begin"/>
      </w:r>
      <w:r>
        <w:instrText xml:space="preserve"> HYPERLINK "mailto:vla190353@yandex.ru" </w:instrText>
      </w:r>
      <w:r>
        <w:fldChar w:fldCharType="separate"/>
      </w:r>
      <w:r>
        <w:rPr>
          <w:rStyle w:val="9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@</w:t>
      </w:r>
      <w:r>
        <w:rPr>
          <w:rStyle w:val="9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  <w:t>yandex</w:t>
      </w:r>
      <w:r>
        <w:rPr>
          <w:rStyle w:val="9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.</w:t>
      </w:r>
      <w:r>
        <w:rPr>
          <w:rStyle w:val="9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  <w:t>ru</w:t>
      </w:r>
      <w:r>
        <w:rPr>
          <w:rStyle w:val="9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  <w:fldChar w:fldCharType="end"/>
      </w:r>
    </w:p>
    <w:sectPr>
      <w:footerReference r:id="rId5" w:type="default"/>
      <w:pgSz w:w="11906" w:h="16838"/>
      <w:pgMar w:top="567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251961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C746E"/>
    <w:multiLevelType w:val="multilevel"/>
    <w:tmpl w:val="319C746E"/>
    <w:lvl w:ilvl="0" w:tentative="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EE1599A"/>
    <w:multiLevelType w:val="multilevel"/>
    <w:tmpl w:val="7EE1599A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30CBE"/>
    <w:multiLevelType w:val="multilevel"/>
    <w:tmpl w:val="7F330C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DC"/>
    <w:rsid w:val="000061D8"/>
    <w:rsid w:val="00013504"/>
    <w:rsid w:val="00014EC0"/>
    <w:rsid w:val="00020EA4"/>
    <w:rsid w:val="00042B1C"/>
    <w:rsid w:val="00046045"/>
    <w:rsid w:val="00056599"/>
    <w:rsid w:val="00060E97"/>
    <w:rsid w:val="000673BE"/>
    <w:rsid w:val="00073A24"/>
    <w:rsid w:val="000A49DC"/>
    <w:rsid w:val="000B3E3A"/>
    <w:rsid w:val="000C551A"/>
    <w:rsid w:val="000C6D1E"/>
    <w:rsid w:val="000D0312"/>
    <w:rsid w:val="000D228C"/>
    <w:rsid w:val="000E5832"/>
    <w:rsid w:val="000F6A0F"/>
    <w:rsid w:val="00101956"/>
    <w:rsid w:val="00107B67"/>
    <w:rsid w:val="00107F8F"/>
    <w:rsid w:val="001264DE"/>
    <w:rsid w:val="0013658F"/>
    <w:rsid w:val="00137D50"/>
    <w:rsid w:val="00146898"/>
    <w:rsid w:val="00156AD3"/>
    <w:rsid w:val="00156EF6"/>
    <w:rsid w:val="00172155"/>
    <w:rsid w:val="001766E2"/>
    <w:rsid w:val="00177E04"/>
    <w:rsid w:val="00184C0B"/>
    <w:rsid w:val="001A57AA"/>
    <w:rsid w:val="001B18FF"/>
    <w:rsid w:val="001B55A2"/>
    <w:rsid w:val="001C0B27"/>
    <w:rsid w:val="001C430D"/>
    <w:rsid w:val="00213A88"/>
    <w:rsid w:val="002233AA"/>
    <w:rsid w:val="00223732"/>
    <w:rsid w:val="00227D2F"/>
    <w:rsid w:val="00240685"/>
    <w:rsid w:val="00243245"/>
    <w:rsid w:val="00251470"/>
    <w:rsid w:val="00253F60"/>
    <w:rsid w:val="0025626D"/>
    <w:rsid w:val="0027672C"/>
    <w:rsid w:val="0028785F"/>
    <w:rsid w:val="00292BCF"/>
    <w:rsid w:val="00294B99"/>
    <w:rsid w:val="0029520E"/>
    <w:rsid w:val="002A1458"/>
    <w:rsid w:val="002B1A21"/>
    <w:rsid w:val="002C70F8"/>
    <w:rsid w:val="002C7E9F"/>
    <w:rsid w:val="002D28A8"/>
    <w:rsid w:val="002D298C"/>
    <w:rsid w:val="002F31E6"/>
    <w:rsid w:val="00313A97"/>
    <w:rsid w:val="00334FEA"/>
    <w:rsid w:val="003422F1"/>
    <w:rsid w:val="0034537F"/>
    <w:rsid w:val="00356B62"/>
    <w:rsid w:val="00361812"/>
    <w:rsid w:val="003675A4"/>
    <w:rsid w:val="00367D95"/>
    <w:rsid w:val="0038341C"/>
    <w:rsid w:val="00391DD8"/>
    <w:rsid w:val="00397BE2"/>
    <w:rsid w:val="003A6AC6"/>
    <w:rsid w:val="003A7626"/>
    <w:rsid w:val="003B269A"/>
    <w:rsid w:val="003C09E9"/>
    <w:rsid w:val="003C4684"/>
    <w:rsid w:val="003D098B"/>
    <w:rsid w:val="003D7DBD"/>
    <w:rsid w:val="003E60BF"/>
    <w:rsid w:val="003F6122"/>
    <w:rsid w:val="003F7B35"/>
    <w:rsid w:val="003F7E4A"/>
    <w:rsid w:val="00406193"/>
    <w:rsid w:val="004128BC"/>
    <w:rsid w:val="0041349B"/>
    <w:rsid w:val="00413900"/>
    <w:rsid w:val="00423E2F"/>
    <w:rsid w:val="00426334"/>
    <w:rsid w:val="00434A12"/>
    <w:rsid w:val="0044176D"/>
    <w:rsid w:val="00450CB1"/>
    <w:rsid w:val="00463818"/>
    <w:rsid w:val="004742A2"/>
    <w:rsid w:val="00494310"/>
    <w:rsid w:val="004B4321"/>
    <w:rsid w:val="004C0A5F"/>
    <w:rsid w:val="004D38E4"/>
    <w:rsid w:val="004E7458"/>
    <w:rsid w:val="004F397A"/>
    <w:rsid w:val="005039BA"/>
    <w:rsid w:val="00524FD8"/>
    <w:rsid w:val="005254A0"/>
    <w:rsid w:val="00543299"/>
    <w:rsid w:val="00550441"/>
    <w:rsid w:val="00554266"/>
    <w:rsid w:val="00564F5C"/>
    <w:rsid w:val="00565049"/>
    <w:rsid w:val="00573CB2"/>
    <w:rsid w:val="00575430"/>
    <w:rsid w:val="00577712"/>
    <w:rsid w:val="00583272"/>
    <w:rsid w:val="0058542F"/>
    <w:rsid w:val="00592332"/>
    <w:rsid w:val="005A471B"/>
    <w:rsid w:val="005B02CB"/>
    <w:rsid w:val="005B301D"/>
    <w:rsid w:val="005E2CBD"/>
    <w:rsid w:val="005E4C7F"/>
    <w:rsid w:val="005F1E5D"/>
    <w:rsid w:val="00600F8E"/>
    <w:rsid w:val="00613744"/>
    <w:rsid w:val="006357E4"/>
    <w:rsid w:val="0064256C"/>
    <w:rsid w:val="00657041"/>
    <w:rsid w:val="00657188"/>
    <w:rsid w:val="0066262A"/>
    <w:rsid w:val="00676CC6"/>
    <w:rsid w:val="00677469"/>
    <w:rsid w:val="006A6C5B"/>
    <w:rsid w:val="006A6DCC"/>
    <w:rsid w:val="006D4C10"/>
    <w:rsid w:val="006E4711"/>
    <w:rsid w:val="006E712F"/>
    <w:rsid w:val="00703F1B"/>
    <w:rsid w:val="007218B4"/>
    <w:rsid w:val="007411FF"/>
    <w:rsid w:val="00744B6F"/>
    <w:rsid w:val="00745498"/>
    <w:rsid w:val="007554DE"/>
    <w:rsid w:val="007814AD"/>
    <w:rsid w:val="007826A8"/>
    <w:rsid w:val="00786661"/>
    <w:rsid w:val="00790C57"/>
    <w:rsid w:val="0079549C"/>
    <w:rsid w:val="007A1B04"/>
    <w:rsid w:val="007A4D80"/>
    <w:rsid w:val="007B3D0E"/>
    <w:rsid w:val="007C50DB"/>
    <w:rsid w:val="007D7852"/>
    <w:rsid w:val="007E3B07"/>
    <w:rsid w:val="0080436D"/>
    <w:rsid w:val="00816A24"/>
    <w:rsid w:val="008247DB"/>
    <w:rsid w:val="00834E13"/>
    <w:rsid w:val="00842C4C"/>
    <w:rsid w:val="00847FD9"/>
    <w:rsid w:val="00875721"/>
    <w:rsid w:val="008945BD"/>
    <w:rsid w:val="008A670D"/>
    <w:rsid w:val="008C1E4D"/>
    <w:rsid w:val="008C4050"/>
    <w:rsid w:val="008C4BD8"/>
    <w:rsid w:val="008C5556"/>
    <w:rsid w:val="008D5850"/>
    <w:rsid w:val="008F49CC"/>
    <w:rsid w:val="00903098"/>
    <w:rsid w:val="00905204"/>
    <w:rsid w:val="00922E30"/>
    <w:rsid w:val="009448C3"/>
    <w:rsid w:val="009455CA"/>
    <w:rsid w:val="00951340"/>
    <w:rsid w:val="009613A4"/>
    <w:rsid w:val="00962CEC"/>
    <w:rsid w:val="00993A11"/>
    <w:rsid w:val="009B0485"/>
    <w:rsid w:val="009C11F8"/>
    <w:rsid w:val="009C42FB"/>
    <w:rsid w:val="009D77EA"/>
    <w:rsid w:val="009F11C5"/>
    <w:rsid w:val="009F73E4"/>
    <w:rsid w:val="00A050FE"/>
    <w:rsid w:val="00A211E1"/>
    <w:rsid w:val="00A24B0B"/>
    <w:rsid w:val="00A4365E"/>
    <w:rsid w:val="00A52DEC"/>
    <w:rsid w:val="00A62A24"/>
    <w:rsid w:val="00A7286E"/>
    <w:rsid w:val="00A73FD4"/>
    <w:rsid w:val="00A81717"/>
    <w:rsid w:val="00AB5BC8"/>
    <w:rsid w:val="00AB6EF7"/>
    <w:rsid w:val="00AB78A7"/>
    <w:rsid w:val="00AC05FA"/>
    <w:rsid w:val="00AD74A2"/>
    <w:rsid w:val="00AE4C04"/>
    <w:rsid w:val="00AE789D"/>
    <w:rsid w:val="00B02035"/>
    <w:rsid w:val="00B036A3"/>
    <w:rsid w:val="00B0659F"/>
    <w:rsid w:val="00B30BC5"/>
    <w:rsid w:val="00B53443"/>
    <w:rsid w:val="00B55344"/>
    <w:rsid w:val="00B55F63"/>
    <w:rsid w:val="00B63962"/>
    <w:rsid w:val="00B65F21"/>
    <w:rsid w:val="00B71092"/>
    <w:rsid w:val="00B91122"/>
    <w:rsid w:val="00B94D62"/>
    <w:rsid w:val="00B95493"/>
    <w:rsid w:val="00BA273F"/>
    <w:rsid w:val="00BA3EF9"/>
    <w:rsid w:val="00BD5833"/>
    <w:rsid w:val="00C07499"/>
    <w:rsid w:val="00C257CB"/>
    <w:rsid w:val="00C3046E"/>
    <w:rsid w:val="00C3436D"/>
    <w:rsid w:val="00C43377"/>
    <w:rsid w:val="00C46537"/>
    <w:rsid w:val="00C50CF5"/>
    <w:rsid w:val="00C70700"/>
    <w:rsid w:val="00C718B6"/>
    <w:rsid w:val="00C731E9"/>
    <w:rsid w:val="00C776FB"/>
    <w:rsid w:val="00C906D5"/>
    <w:rsid w:val="00C91D4C"/>
    <w:rsid w:val="00CA1F32"/>
    <w:rsid w:val="00CC4A51"/>
    <w:rsid w:val="00CD1889"/>
    <w:rsid w:val="00CE5D2A"/>
    <w:rsid w:val="00CE6DAB"/>
    <w:rsid w:val="00CF2756"/>
    <w:rsid w:val="00D030E4"/>
    <w:rsid w:val="00D11F82"/>
    <w:rsid w:val="00D26074"/>
    <w:rsid w:val="00D41C67"/>
    <w:rsid w:val="00D43FED"/>
    <w:rsid w:val="00D44A55"/>
    <w:rsid w:val="00D52B41"/>
    <w:rsid w:val="00D70FF8"/>
    <w:rsid w:val="00D877AC"/>
    <w:rsid w:val="00D9067D"/>
    <w:rsid w:val="00D958AC"/>
    <w:rsid w:val="00DB2491"/>
    <w:rsid w:val="00DC107C"/>
    <w:rsid w:val="00DC12CF"/>
    <w:rsid w:val="00DC62DD"/>
    <w:rsid w:val="00DD2F25"/>
    <w:rsid w:val="00DF2FE7"/>
    <w:rsid w:val="00DF512F"/>
    <w:rsid w:val="00DF6B11"/>
    <w:rsid w:val="00E05439"/>
    <w:rsid w:val="00E07594"/>
    <w:rsid w:val="00E13AEF"/>
    <w:rsid w:val="00E437F4"/>
    <w:rsid w:val="00E43935"/>
    <w:rsid w:val="00E7039C"/>
    <w:rsid w:val="00E71597"/>
    <w:rsid w:val="00E74AD7"/>
    <w:rsid w:val="00E80D03"/>
    <w:rsid w:val="00E92633"/>
    <w:rsid w:val="00EA13B2"/>
    <w:rsid w:val="00EA2732"/>
    <w:rsid w:val="00EA44B9"/>
    <w:rsid w:val="00EB4682"/>
    <w:rsid w:val="00EC3156"/>
    <w:rsid w:val="00EC4434"/>
    <w:rsid w:val="00EE127B"/>
    <w:rsid w:val="00EE27EA"/>
    <w:rsid w:val="00EE7752"/>
    <w:rsid w:val="00EF5C30"/>
    <w:rsid w:val="00F104D8"/>
    <w:rsid w:val="00F21A5F"/>
    <w:rsid w:val="00F318DE"/>
    <w:rsid w:val="00F3555E"/>
    <w:rsid w:val="00F46581"/>
    <w:rsid w:val="00F654C1"/>
    <w:rsid w:val="00F75208"/>
    <w:rsid w:val="00F757B6"/>
    <w:rsid w:val="00F75919"/>
    <w:rsid w:val="00F76DCB"/>
    <w:rsid w:val="00F913FA"/>
    <w:rsid w:val="00FA0A82"/>
    <w:rsid w:val="00FA292C"/>
    <w:rsid w:val="00FA701C"/>
    <w:rsid w:val="00FB1B49"/>
    <w:rsid w:val="00FC081D"/>
    <w:rsid w:val="00FC2FA3"/>
    <w:rsid w:val="00FC7249"/>
    <w:rsid w:val="00FC7CD5"/>
    <w:rsid w:val="00FD4087"/>
    <w:rsid w:val="00FD4580"/>
    <w:rsid w:val="00FF3E5D"/>
    <w:rsid w:val="7401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semiHidden/>
    <w:uiPriority w:val="99"/>
    <w:pPr>
      <w:spacing w:after="0" w:line="36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endnote text"/>
    <w:basedOn w:val="1"/>
    <w:link w:val="13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foot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9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>
    <w:name w:val="Strong"/>
    <w:basedOn w:val="2"/>
    <w:qFormat/>
    <w:uiPriority w:val="22"/>
    <w:rPr>
      <w:b/>
      <w:bCs/>
    </w:rPr>
  </w:style>
  <w:style w:type="paragraph" w:styleId="12">
    <w:name w:val="No Spacing"/>
    <w:link w:val="1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Текст концевой сноски Знак"/>
    <w:basedOn w:val="2"/>
    <w:link w:val="6"/>
    <w:semiHidden/>
    <w:uiPriority w:val="99"/>
    <w:rPr>
      <w:sz w:val="20"/>
      <w:szCs w:val="20"/>
    </w:rPr>
  </w:style>
  <w:style w:type="character" w:customStyle="1" w:styleId="14">
    <w:name w:val="Основной текст Знак"/>
    <w:basedOn w:val="2"/>
    <w:link w:val="4"/>
    <w:semiHidden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">
    <w:name w:val="apple-converted-space"/>
    <w:basedOn w:val="2"/>
    <w:uiPriority w:val="0"/>
  </w:style>
  <w:style w:type="character" w:customStyle="1" w:styleId="16">
    <w:name w:val="Верхний колонтитул Знак"/>
    <w:basedOn w:val="2"/>
    <w:link w:val="8"/>
    <w:uiPriority w:val="99"/>
  </w:style>
  <w:style w:type="character" w:customStyle="1" w:styleId="17">
    <w:name w:val="Нижний колонтитул Знак"/>
    <w:basedOn w:val="2"/>
    <w:link w:val="7"/>
    <w:uiPriority w:val="99"/>
  </w:style>
  <w:style w:type="paragraph" w:styleId="18">
    <w:name w:val="List Paragraph"/>
    <w:basedOn w:val="1"/>
    <w:link w:val="20"/>
    <w:qFormat/>
    <w:uiPriority w:val="1"/>
    <w:pPr>
      <w:ind w:left="720"/>
      <w:contextualSpacing/>
    </w:pPr>
    <w:rPr>
      <w:rFonts w:eastAsiaTheme="minorEastAsia"/>
      <w:lang w:eastAsia="ru-RU"/>
    </w:rPr>
  </w:style>
  <w:style w:type="character" w:customStyle="1" w:styleId="19">
    <w:name w:val="Без интервала Знак"/>
    <w:link w:val="12"/>
    <w:locked/>
    <w:uiPriority w:val="1"/>
  </w:style>
  <w:style w:type="character" w:customStyle="1" w:styleId="20">
    <w:name w:val="Абзац списка Знак"/>
    <w:link w:val="18"/>
    <w:locked/>
    <w:uiPriority w:val="1"/>
    <w:rPr>
      <w:rFonts w:eastAsiaTheme="minorEastAsia"/>
      <w:lang w:eastAsia="ru-RU"/>
    </w:rPr>
  </w:style>
  <w:style w:type="paragraph" w:customStyle="1" w:styleId="21">
    <w:name w:val=" Знак"/>
    <w:basedOn w:val="1"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1262</Words>
  <Characters>7198</Characters>
  <Lines>59</Lines>
  <Paragraphs>16</Paragraphs>
  <TotalTime>540</TotalTime>
  <ScaleCrop>false</ScaleCrop>
  <LinksUpToDate>false</LinksUpToDate>
  <CharactersWithSpaces>8444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2016-05-11T12:45:00Z</dcterms:created>
  <dc:creator>МСХЖ</dc:creator>
  <cp:lastModifiedBy>Mi</cp:lastModifiedBy>
  <dcterms:modified xsi:type="dcterms:W3CDTF">2024-09-04T17:29:43Z</dcterms:modified>
  <cp:revision>374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DD935194D55C46A5901C8792967DF74A_12</vt:lpwstr>
  </property>
</Properties>
</file>